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宋体"/>
          <w:color w:val="000000"/>
          <w:spacing w:val="-10"/>
          <w:kern w:val="0"/>
          <w:sz w:val="44"/>
          <w:szCs w:val="44"/>
          <w:lang w:val="zh-TW"/>
        </w:rPr>
      </w:pPr>
      <w:bookmarkStart w:id="0" w:name="bookmark0"/>
      <w:r>
        <w:rPr>
          <w:rFonts w:hint="eastAsia" w:ascii="方正小标宋简体" w:hAnsi="宋体" w:eastAsia="方正小标宋简体" w:cs="Courier New"/>
          <w:color w:val="000000"/>
          <w:kern w:val="0"/>
          <w:sz w:val="44"/>
          <w:szCs w:val="44"/>
        </w:rPr>
        <w:t>绵阳</w:t>
      </w:r>
      <w:r>
        <w:rPr>
          <w:rFonts w:hint="eastAsia" w:ascii="方正小标宋简体" w:hAnsi="Times New Roman" w:eastAsia="方正小标宋简体" w:cs="宋体"/>
          <w:color w:val="000000"/>
          <w:spacing w:val="-10"/>
          <w:kern w:val="0"/>
          <w:sz w:val="44"/>
          <w:szCs w:val="44"/>
          <w:lang w:val="zh-TW" w:eastAsia="zh-TW"/>
        </w:rPr>
        <w:t>市公安局202</w:t>
      </w:r>
      <w:r>
        <w:rPr>
          <w:rFonts w:hint="eastAsia" w:ascii="方正小标宋简体" w:hAnsi="Times New Roman" w:eastAsia="方正小标宋简体" w:cs="宋体"/>
          <w:color w:val="000000"/>
          <w:spacing w:val="-1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Times New Roman" w:eastAsia="方正小标宋简体" w:cs="宋体"/>
          <w:color w:val="000000"/>
          <w:spacing w:val="-10"/>
          <w:kern w:val="0"/>
          <w:sz w:val="44"/>
          <w:szCs w:val="44"/>
          <w:lang w:val="zh-TW" w:eastAsia="zh-TW"/>
        </w:rPr>
        <w:t>年度</w:t>
      </w:r>
      <w:r>
        <w:rPr>
          <w:rFonts w:hint="eastAsia" w:ascii="方正小标宋简体" w:eastAsia="方正小标宋简体" w:cs="宋体"/>
          <w:color w:val="000000"/>
          <w:spacing w:val="-10"/>
          <w:kern w:val="0"/>
          <w:sz w:val="44"/>
          <w:szCs w:val="44"/>
          <w:lang w:val="zh-TW" w:eastAsia="zh-CN"/>
        </w:rPr>
        <w:t>内部</w:t>
      </w:r>
      <w:r>
        <w:rPr>
          <w:rFonts w:hint="eastAsia" w:ascii="方正小标宋简体" w:hAnsi="Times New Roman" w:eastAsia="方正小标宋简体" w:cs="宋体"/>
          <w:color w:val="000000"/>
          <w:spacing w:val="-10"/>
          <w:kern w:val="0"/>
          <w:sz w:val="44"/>
          <w:szCs w:val="44"/>
          <w:lang w:val="zh-TW" w:eastAsia="zh-TW"/>
        </w:rPr>
        <w:t>抽查事项计划</w:t>
      </w:r>
      <w:bookmarkEnd w:id="0"/>
    </w:p>
    <w:p>
      <w:pPr>
        <w:jc w:val="center"/>
        <w:rPr>
          <w:rFonts w:hint="eastAsia" w:ascii="仿宋_GB2312" w:hAnsi="Times New Roman" w:eastAsia="仿宋_GB2312" w:cs="宋体"/>
          <w:color w:val="000000"/>
          <w:spacing w:val="-10"/>
          <w:kern w:val="0"/>
          <w:szCs w:val="21"/>
          <w:lang w:val="zh-TW"/>
        </w:rPr>
      </w:pPr>
    </w:p>
    <w:p>
      <w:pPr>
        <w:jc w:val="center"/>
        <w:rPr>
          <w:rFonts w:hint="eastAsia" w:ascii="仿宋_GB2312" w:hAnsi="Times New Roman" w:eastAsia="仿宋_GB2312" w:cs="宋体"/>
          <w:color w:val="000000"/>
          <w:spacing w:val="-10"/>
          <w:kern w:val="0"/>
          <w:szCs w:val="21"/>
          <w:lang w:val="en-US" w:eastAsia="zh-CN"/>
        </w:rPr>
      </w:pPr>
      <w:r>
        <w:rPr>
          <w:rFonts w:hint="eastAsia" w:ascii="仿宋_GB2312" w:hAnsi="Times New Roman" w:eastAsia="仿宋_GB2312" w:cs="宋体"/>
          <w:color w:val="000000"/>
          <w:spacing w:val="-10"/>
          <w:kern w:val="0"/>
          <w:szCs w:val="21"/>
          <w:lang w:val="zh-TW"/>
        </w:rPr>
        <w:t>制表单位:绵阳市公安局                                                                                             制表时间：202</w:t>
      </w:r>
      <w:r>
        <w:rPr>
          <w:rFonts w:hint="eastAsia" w:ascii="仿宋_GB2312" w:hAnsi="Times New Roman" w:eastAsia="仿宋_GB2312" w:cs="宋体"/>
          <w:color w:val="000000"/>
          <w:spacing w:val="-10"/>
          <w:kern w:val="0"/>
          <w:szCs w:val="21"/>
          <w:lang w:val="en-US" w:eastAsia="zh-CN"/>
        </w:rPr>
        <w:t>4</w:t>
      </w:r>
      <w:r>
        <w:rPr>
          <w:rFonts w:hint="eastAsia" w:ascii="仿宋_GB2312" w:hAnsi="Times New Roman" w:eastAsia="仿宋_GB2312" w:cs="宋体"/>
          <w:color w:val="000000"/>
          <w:spacing w:val="-10"/>
          <w:kern w:val="0"/>
          <w:szCs w:val="21"/>
          <w:lang w:val="zh-TW"/>
        </w:rPr>
        <w:t>年</w:t>
      </w:r>
      <w:r>
        <w:rPr>
          <w:rFonts w:hint="eastAsia" w:ascii="仿宋_GB2312" w:hAnsi="Times New Roman" w:eastAsia="仿宋_GB2312" w:cs="宋体"/>
          <w:color w:val="000000"/>
          <w:spacing w:val="-10"/>
          <w:kern w:val="0"/>
          <w:szCs w:val="21"/>
          <w:lang w:val="en-US" w:eastAsia="zh-CN"/>
        </w:rPr>
        <w:t>3</w:t>
      </w:r>
      <w:r>
        <w:rPr>
          <w:rFonts w:hint="eastAsia" w:ascii="仿宋_GB2312" w:hAnsi="Times New Roman" w:eastAsia="仿宋_GB2312" w:cs="宋体"/>
          <w:color w:val="000000"/>
          <w:spacing w:val="-10"/>
          <w:kern w:val="0"/>
          <w:szCs w:val="21"/>
          <w:lang w:val="zh-TW"/>
        </w:rPr>
        <w:t>月</w:t>
      </w:r>
      <w:r>
        <w:rPr>
          <w:rFonts w:hint="eastAsia" w:ascii="仿宋_GB2312" w:hAnsi="Times New Roman" w:eastAsia="仿宋_GB2312" w:cs="宋体"/>
          <w:color w:val="000000"/>
          <w:spacing w:val="-10"/>
          <w:kern w:val="0"/>
          <w:szCs w:val="21"/>
          <w:lang w:val="en-US" w:eastAsia="zh-CN"/>
        </w:rPr>
        <w:t>1</w:t>
      </w:r>
      <w:r>
        <w:rPr>
          <w:rFonts w:hint="eastAsia" w:ascii="仿宋_GB2312" w:eastAsia="仿宋_GB2312" w:cs="宋体"/>
          <w:color w:val="000000"/>
          <w:spacing w:val="-10"/>
          <w:kern w:val="0"/>
          <w:szCs w:val="21"/>
          <w:lang w:val="en-US" w:eastAsia="zh-CN"/>
        </w:rPr>
        <w:t>5</w:t>
      </w:r>
      <w:r>
        <w:rPr>
          <w:rFonts w:hint="eastAsia" w:ascii="仿宋_GB2312" w:hAnsi="Times New Roman" w:eastAsia="仿宋_GB2312" w:cs="宋体"/>
          <w:color w:val="000000"/>
          <w:spacing w:val="-10"/>
          <w:kern w:val="0"/>
          <w:szCs w:val="21"/>
          <w:lang w:val="zh-TW"/>
        </w:rPr>
        <w:t>日</w:t>
      </w:r>
    </w:p>
    <w:tbl>
      <w:tblPr>
        <w:tblStyle w:val="10"/>
        <w:tblW w:w="14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699"/>
        <w:gridCol w:w="1485"/>
        <w:gridCol w:w="2020"/>
        <w:gridCol w:w="917"/>
        <w:gridCol w:w="850"/>
        <w:gridCol w:w="984"/>
        <w:gridCol w:w="883"/>
        <w:gridCol w:w="1368"/>
        <w:gridCol w:w="748"/>
        <w:gridCol w:w="850"/>
        <w:gridCol w:w="767"/>
        <w:gridCol w:w="783"/>
        <w:gridCol w:w="801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tblHeader/>
          <w:jc w:val="center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牵头部门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任务名称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抽查事项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检查对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象范围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户数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比例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方式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企业信用风险分类抽查比例分配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eastAsia="zh-CN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eastAsia="zh-CN"/>
              </w:rPr>
              <w:t>层级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层级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抽取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日期自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抽取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日期至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完成时限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tblHeader/>
          <w:jc w:val="center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方正黑体简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市公安局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绵阳市公安局2024年旅馆业抽查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旅馆业监督检查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宾（旅）馆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26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不低于1%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现场检查、网络检查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按照个体50%，A类10%，B类20%，D类20%比例抽取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2024-03-19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2024-03-22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2024-06-30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tblHeader/>
          <w:jc w:val="center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105" w:leftChars="-50" w:right="-105" w:rightChars="-50"/>
              <w:jc w:val="center"/>
              <w:textAlignment w:val="auto"/>
              <w:rPr>
                <w:rFonts w:hint="default" w:eastAsia="方正黑体简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方正黑体简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市公安局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绵阳市公安局2024年典当业抽查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典当业监督检查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典当企业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不低于5%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现场检查、网络检查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按照A类50%，B类50%比例抽取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2024-05-07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2024-05-11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2024-08-31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tblHeader/>
          <w:jc w:val="center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105" w:leftChars="-50" w:right="-105" w:rightChars="-50"/>
              <w:jc w:val="center"/>
              <w:textAlignment w:val="auto"/>
              <w:rPr>
                <w:rFonts w:hint="default" w:eastAsia="方正黑体简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方正黑体简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市公安局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市公安局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绵阳市公安局2024年公章刻制业抽查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公章刻制业监督检查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公章刻制企业、个体工商户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不低于5%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现场检查、网络检查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按照个体50%，B类50%比例抽取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2024-05-07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2024-05-11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2024-08-31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tblHeader/>
          <w:jc w:val="center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绵阳市公安局2024年废旧金属收购业抽查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废旧金属收购业监督检查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废旧金属收购企业、个体工商户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不低于1%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现场检查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按照A类50%，B类25%,D类25%比例抽取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2024-07-02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2024-07-06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2024-10-31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tblHeader/>
          <w:jc w:val="center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市公安局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绵阳市公安局2024年车辆维修企业抽查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车辆维修企业监督检查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车辆维修企业、个体工商户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不低于1%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现场检查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按照个体50%，D类50%比例抽取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2024-07-02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2024-07-06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2024-10-31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tblHeader/>
          <w:jc w:val="center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市公安局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绵阳市公安局2024年娱乐场所抽查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娱乐场所监督检查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娱乐场所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不低于1%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现场检查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按照个体50%，C类25%，D类25%比例抽取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2024-03-19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2024-03-22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2024-06-30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tblHeader/>
          <w:jc w:val="center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市公安局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绵阳市公安局2024年保安服务业安全抽查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保安从业单位监督检查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保安行业从业单位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3%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现场检查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按照A类50%，B、C类25%,D类25%比例抽取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2024-07-07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2024-07-12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2024-10-31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tblHeader/>
          <w:jc w:val="center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市公安局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绵阳市公安局2024年枪支经营单位安全抽查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枪支经营单位监督检查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枪支经营单位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不低于1%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现场检查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按照个体50%，B类50%比例抽取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2024-05-07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2024-05-11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  <w:t>2024-10-31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bookmarkStart w:id="3" w:name="_GoBac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tblHeader/>
          <w:jc w:val="center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绵阳市公安局2024年爆破作业单位安全抽查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爆破作业单位监督检查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爆破作业单位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不低于1%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现场检查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按照个体50%，B类50%比例抽取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2024-05-07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2024-05-11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2024-10-31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tblHeader/>
          <w:jc w:val="center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市公安局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绵阳市公安局2024年烟花爆竹经营企业安全抽查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烟花爆竹经营企业监督检查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烟花爆竹经营企业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不低于1%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现场检查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按照个体50%，B类50%比例抽取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2024-05-07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2024-05-11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2024-10-31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tblHeader/>
          <w:jc w:val="center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市公安局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zh-TW" w:eastAsia="zh-TW" w:bidi="ar-SA"/>
              </w:rPr>
              <w:t>互联网上网服务场所营业场所随机抽查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zh-TW" w:eastAsia="zh-TW" w:bidi="ar-SA"/>
              </w:rPr>
              <w:t>网吧基础资料与网吧 实际情况是否相符；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zh-TW" w:eastAsia="zh-TW" w:bidi="ar-SA"/>
              </w:rPr>
              <w:t>是否存在一机多人上网的情况；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3.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zh-TW" w:eastAsia="zh-TW" w:bidi="ar-SA"/>
              </w:rPr>
              <w:t>是否存在不登、漏登、乱登或冒用他人身份证、身份信息登记上网等违背网吧上网实名制的情况；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4.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zh-TW" w:eastAsia="zh-TW" w:bidi="ar-SA"/>
              </w:rPr>
              <w:t>网 吧业主、安全员及上网人员有无制作、下载、复制、发布、传播各类有害信息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zh-TW" w:eastAsia="zh-TW" w:bidi="ar-SA"/>
              </w:rPr>
              <w:t>互联网上网服 务场所营业场 所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不低于3%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定向检查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市/区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市/区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2024-01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2024-12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  <w:t>2024-12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pacing w:val="8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center"/>
        <w:rPr>
          <w:rFonts w:hint="eastAsia" w:ascii="楷体" w:hAnsi="楷体" w:eastAsia="楷体" w:cs="楷体"/>
          <w:color w:val="000000"/>
          <w:spacing w:val="8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center"/>
        <w:rPr>
          <w:rFonts w:hint="eastAsia" w:ascii="楷体" w:hAnsi="楷体" w:eastAsia="楷体" w:cs="楷体"/>
          <w:color w:val="000000"/>
          <w:spacing w:val="8"/>
          <w:kern w:val="2"/>
          <w:sz w:val="21"/>
          <w:szCs w:val="21"/>
          <w:lang w:val="en-US" w:eastAsia="zh-CN" w:bidi="ar-SA"/>
        </w:rPr>
      </w:pPr>
    </w:p>
    <w:p>
      <w:pPr>
        <w:jc w:val="center"/>
        <w:rPr>
          <w:rFonts w:hint="eastAsia" w:ascii="方正小标宋简体" w:hAnsi="宋体" w:eastAsia="方正小标宋简体" w:cs="Courier New"/>
          <w:color w:val="000000"/>
          <w:kern w:val="0"/>
          <w:sz w:val="44"/>
          <w:szCs w:val="44"/>
        </w:rPr>
      </w:pPr>
    </w:p>
    <w:p>
      <w:pPr>
        <w:jc w:val="center"/>
        <w:rPr>
          <w:rFonts w:ascii="方正小标宋简体" w:hAnsi="Times New Roman" w:eastAsia="方正小标宋简体" w:cs="宋体"/>
          <w:color w:val="000000"/>
          <w:spacing w:val="-10"/>
          <w:kern w:val="0"/>
          <w:sz w:val="44"/>
          <w:szCs w:val="44"/>
          <w:lang w:val="zh-TW"/>
        </w:rPr>
      </w:pPr>
      <w:r>
        <w:rPr>
          <w:rFonts w:hint="eastAsia" w:ascii="方正小标宋简体" w:hAnsi="宋体" w:eastAsia="方正小标宋简体" w:cs="Courier New"/>
          <w:color w:val="000000"/>
          <w:kern w:val="0"/>
          <w:sz w:val="44"/>
          <w:szCs w:val="44"/>
        </w:rPr>
        <w:t>绵阳</w:t>
      </w:r>
      <w:r>
        <w:rPr>
          <w:rFonts w:hint="eastAsia" w:ascii="方正小标宋简体" w:hAnsi="Times New Roman" w:eastAsia="方正小标宋简体" w:cs="宋体"/>
          <w:color w:val="000000"/>
          <w:spacing w:val="-10"/>
          <w:kern w:val="0"/>
          <w:sz w:val="44"/>
          <w:szCs w:val="44"/>
          <w:lang w:val="zh-TW" w:eastAsia="zh-TW"/>
        </w:rPr>
        <w:t>市公安局202</w:t>
      </w:r>
      <w:r>
        <w:rPr>
          <w:rFonts w:hint="eastAsia" w:ascii="方正小标宋简体" w:hAnsi="Times New Roman" w:eastAsia="方正小标宋简体" w:cs="宋体"/>
          <w:color w:val="000000"/>
          <w:spacing w:val="-1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Times New Roman" w:eastAsia="方正小标宋简体" w:cs="宋体"/>
          <w:color w:val="000000"/>
          <w:spacing w:val="-10"/>
          <w:kern w:val="0"/>
          <w:sz w:val="44"/>
          <w:szCs w:val="44"/>
          <w:lang w:val="zh-TW" w:eastAsia="zh-TW"/>
        </w:rPr>
        <w:t>年度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部门联合随机抽查计划</w:t>
      </w:r>
    </w:p>
    <w:p>
      <w:pPr>
        <w:jc w:val="center"/>
        <w:rPr>
          <w:rFonts w:hint="eastAsia" w:ascii="仿宋_GB2312" w:hAnsi="Times New Roman" w:eastAsia="仿宋_GB2312" w:cs="宋体"/>
          <w:color w:val="000000"/>
          <w:spacing w:val="-10"/>
          <w:kern w:val="0"/>
          <w:szCs w:val="21"/>
          <w:lang w:val="zh-TW"/>
        </w:rPr>
      </w:pPr>
    </w:p>
    <w:p>
      <w:pPr>
        <w:jc w:val="center"/>
        <w:rPr>
          <w:rFonts w:hint="eastAsia" w:ascii="仿宋_GB2312" w:hAnsi="Times New Roman" w:eastAsia="仿宋_GB2312" w:cs="宋体"/>
          <w:color w:val="000000"/>
          <w:spacing w:val="-10"/>
          <w:kern w:val="0"/>
          <w:szCs w:val="21"/>
          <w:lang w:val="en-US" w:eastAsia="zh-CN"/>
        </w:rPr>
      </w:pPr>
      <w:r>
        <w:rPr>
          <w:rFonts w:hint="eastAsia" w:ascii="仿宋_GB2312" w:hAnsi="Times New Roman" w:eastAsia="仿宋_GB2312" w:cs="宋体"/>
          <w:color w:val="000000"/>
          <w:spacing w:val="-10"/>
          <w:kern w:val="0"/>
          <w:szCs w:val="21"/>
          <w:lang w:val="zh-TW"/>
        </w:rPr>
        <w:t>制表单位:绵阳市公安局                                                                                             制表时间：202</w:t>
      </w:r>
      <w:r>
        <w:rPr>
          <w:rFonts w:hint="eastAsia" w:ascii="仿宋_GB2312" w:hAnsi="Times New Roman" w:eastAsia="仿宋_GB2312" w:cs="宋体"/>
          <w:color w:val="000000"/>
          <w:spacing w:val="-10"/>
          <w:kern w:val="0"/>
          <w:szCs w:val="21"/>
          <w:lang w:val="en-US" w:eastAsia="zh-CN"/>
        </w:rPr>
        <w:t>4</w:t>
      </w:r>
      <w:r>
        <w:rPr>
          <w:rFonts w:hint="eastAsia" w:ascii="仿宋_GB2312" w:hAnsi="Times New Roman" w:eastAsia="仿宋_GB2312" w:cs="宋体"/>
          <w:color w:val="000000"/>
          <w:spacing w:val="-10"/>
          <w:kern w:val="0"/>
          <w:szCs w:val="21"/>
          <w:lang w:val="zh-TW"/>
        </w:rPr>
        <w:t>年</w:t>
      </w:r>
      <w:r>
        <w:rPr>
          <w:rFonts w:hint="eastAsia" w:ascii="仿宋_GB2312" w:hAnsi="Times New Roman" w:eastAsia="仿宋_GB2312" w:cs="宋体"/>
          <w:color w:val="000000"/>
          <w:spacing w:val="-10"/>
          <w:kern w:val="0"/>
          <w:szCs w:val="21"/>
          <w:lang w:val="en-US" w:eastAsia="zh-CN"/>
        </w:rPr>
        <w:t>3</w:t>
      </w:r>
      <w:r>
        <w:rPr>
          <w:rFonts w:hint="eastAsia" w:ascii="仿宋_GB2312" w:hAnsi="Times New Roman" w:eastAsia="仿宋_GB2312" w:cs="宋体"/>
          <w:color w:val="000000"/>
          <w:spacing w:val="-10"/>
          <w:kern w:val="0"/>
          <w:szCs w:val="21"/>
          <w:lang w:val="zh-TW"/>
        </w:rPr>
        <w:t>月</w:t>
      </w:r>
      <w:r>
        <w:rPr>
          <w:rFonts w:hint="eastAsia" w:ascii="仿宋_GB2312" w:hAnsi="Times New Roman" w:eastAsia="仿宋_GB2312" w:cs="宋体"/>
          <w:color w:val="000000"/>
          <w:spacing w:val="-10"/>
          <w:kern w:val="0"/>
          <w:szCs w:val="21"/>
          <w:lang w:val="en-US" w:eastAsia="zh-CN"/>
        </w:rPr>
        <w:t>1</w:t>
      </w:r>
      <w:r>
        <w:rPr>
          <w:rFonts w:hint="eastAsia" w:ascii="仿宋_GB2312" w:eastAsia="仿宋_GB2312" w:cs="宋体"/>
          <w:color w:val="000000"/>
          <w:spacing w:val="-10"/>
          <w:kern w:val="0"/>
          <w:szCs w:val="21"/>
          <w:lang w:val="en-US" w:eastAsia="zh-CN"/>
        </w:rPr>
        <w:t>5</w:t>
      </w:r>
      <w:r>
        <w:rPr>
          <w:rFonts w:hint="eastAsia" w:ascii="仿宋_GB2312" w:hAnsi="Times New Roman" w:eastAsia="仿宋_GB2312" w:cs="宋体"/>
          <w:color w:val="000000"/>
          <w:spacing w:val="-10"/>
          <w:kern w:val="0"/>
          <w:szCs w:val="21"/>
          <w:lang w:val="zh-TW"/>
        </w:rPr>
        <w:t>日</w:t>
      </w:r>
    </w:p>
    <w:tbl>
      <w:tblPr>
        <w:tblStyle w:val="10"/>
        <w:tblW w:w="15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707"/>
        <w:gridCol w:w="1882"/>
        <w:gridCol w:w="1769"/>
        <w:gridCol w:w="917"/>
        <w:gridCol w:w="850"/>
        <w:gridCol w:w="984"/>
        <w:gridCol w:w="883"/>
        <w:gridCol w:w="1368"/>
        <w:gridCol w:w="667"/>
        <w:gridCol w:w="642"/>
        <w:gridCol w:w="767"/>
        <w:gridCol w:w="783"/>
        <w:gridCol w:w="801"/>
        <w:gridCol w:w="1031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tblHeader/>
          <w:jc w:val="center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牵头部门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任务名称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抽查事项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检查对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bookmarkStart w:id="1" w:name="hmjd_error_2_0_象_黑马提示无建议_15915"/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象</w:t>
            </w:r>
            <w:bookmarkEnd w:id="1"/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范围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户数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比例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方式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企业信用风险分类抽查比例分配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  <w:lang w:eastAsia="zh-CN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  <w:lang w:eastAsia="zh-CN"/>
              </w:rPr>
              <w:t>层级</w:t>
            </w:r>
          </w:p>
        </w:tc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层级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抽取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日期</w:t>
            </w:r>
            <w:bookmarkStart w:id="2" w:name="hmjd_error_2_0_自_黑马提示无建议_15960"/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自</w:t>
            </w:r>
            <w:bookmarkEnd w:id="2"/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抽取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日期至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完成时限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参与部门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42" w:leftChars="-20" w:right="-42" w:rightChars="-2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  <w:lang w:eastAsia="zh-CN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420" w:leftChars="0" w:right="-42" w:rightChars="-20" w:hanging="42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市公安局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widowControl w:val="0"/>
              <w:snapToGrid/>
              <w:spacing w:after="0" w:line="260" w:lineRule="exact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保安行业相关单位抽查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保安培训单位基本情况、教学情况、强制使用培训和安全管理、设施设备情况的检查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保安行业相关单位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特定领域的50%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现场检查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按照B类20%、C类30%、D类50%比例抽取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2024-06-01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2024-10-30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2024-11-20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市人社局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治安支队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420" w:leftChars="0" w:right="-42" w:rightChars="-20" w:hanging="42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市公安局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widowControl w:val="0"/>
              <w:snapToGrid/>
              <w:spacing w:after="0" w:line="260" w:lineRule="exact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民用枪支经营使用单位抽查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民用枪支制造企业经营情况的检查；民用枪支配售企业经营情况的检查；民用枪支配置使用单位使用枪支情况的检查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民用枪支经营使用单位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特定领域的50%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现场检查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按照B类20%、C类30%、D类50%比例抽取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2024-07-01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2024-09-30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2024-10-20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市场监管部门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治安支队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420" w:leftChars="0" w:right="-42" w:rightChars="-20" w:hanging="42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市公安局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widowControl w:val="0"/>
              <w:snapToGrid/>
              <w:spacing w:after="0" w:line="260" w:lineRule="exact"/>
              <w:ind w:left="-105" w:leftChars="-50" w:right="-105" w:rightChars="-50"/>
              <w:jc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爆破作业单位抽查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民用爆破物仓储情况和爆破作业单位的检查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爆破作业单位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特定领域的50%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现场检查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按照B类20%、C类30%、D类50%比例抽取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2024-05-01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2024-08-30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2024-09-20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交通运输部门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治安支队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420" w:leftChars="0" w:right="-42" w:rightChars="-20" w:hanging="42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市市场监管局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bidi w:val="0"/>
              <w:adjustRightInd/>
              <w:snapToGrid/>
              <w:spacing w:beforeAutospacing="0" w:after="0" w:line="2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auto"/>
                <w:sz w:val="21"/>
                <w:szCs w:val="21"/>
                <w:highlight w:val="none"/>
                <w:lang w:val="en-US" w:eastAsia="zh-CN"/>
              </w:rPr>
              <w:t>2024年机动车检验机构部门联合抽查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bidi w:val="0"/>
              <w:adjustRightInd/>
              <w:snapToGrid/>
              <w:spacing w:beforeAutospacing="0" w:after="0" w:line="2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auto"/>
                <w:sz w:val="21"/>
                <w:szCs w:val="21"/>
                <w:highlight w:val="none"/>
                <w:lang w:val="en-US" w:eastAsia="zh-CN"/>
              </w:rPr>
              <w:t>机动车检验机构监督检查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bidi w:val="0"/>
              <w:adjustRightInd/>
              <w:snapToGrid/>
              <w:spacing w:beforeAutospacing="0" w:after="0" w:line="2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auto"/>
                <w:sz w:val="21"/>
                <w:szCs w:val="21"/>
                <w:highlight w:val="none"/>
              </w:rPr>
              <w:t>机动车检验机构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bidi w:val="0"/>
              <w:adjustRightInd/>
              <w:snapToGrid/>
              <w:spacing w:beforeAutospacing="0" w:after="0" w:line="2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auto"/>
                <w:sz w:val="21"/>
                <w:szCs w:val="21"/>
                <w:highlight w:val="none"/>
                <w:lang w:val="en-US" w:eastAsia="zh-CN"/>
              </w:rPr>
              <w:t>全市机动车检验机构的15%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现场检查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bidi w:val="0"/>
              <w:adjustRightInd/>
              <w:snapToGrid/>
              <w:spacing w:beforeAutospacing="0" w:after="0" w:line="260" w:lineRule="exact"/>
              <w:jc w:val="both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auto"/>
                <w:sz w:val="21"/>
                <w:szCs w:val="21"/>
                <w:highlight w:val="none"/>
              </w:rPr>
              <w:t>市、县</w:t>
            </w: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bidi w:val="0"/>
              <w:adjustRightInd/>
              <w:snapToGrid/>
              <w:spacing w:beforeAutospacing="0" w:after="0" w:line="2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auto"/>
                <w:sz w:val="21"/>
                <w:szCs w:val="21"/>
                <w:highlight w:val="none"/>
              </w:rPr>
              <w:t>市、县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2024-06-01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2024-10-30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2024-11-20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bidi w:val="0"/>
              <w:adjustRightInd/>
              <w:snapToGrid/>
              <w:spacing w:beforeAutospacing="0" w:after="0" w:line="26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auto"/>
                <w:sz w:val="21"/>
                <w:szCs w:val="21"/>
                <w:highlight w:val="none"/>
                <w:lang w:val="en-US" w:eastAsia="zh-CN"/>
              </w:rPr>
              <w:t>市交通运输局、市公安局、市生态环境局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交警支队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420" w:leftChars="0" w:right="-42" w:rightChars="-20" w:hanging="42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市财政局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widowControl w:val="0"/>
              <w:snapToGrid/>
              <w:spacing w:after="0" w:line="260" w:lineRule="exact"/>
              <w:ind w:left="-105" w:leftChars="-50" w:right="-105" w:rightChars="-50"/>
              <w:jc w:val="center"/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小贷公司检查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合规经营情况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小额贷款公司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现场检查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按照A类100%、B类100%、C类100%、D类100%抽取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市、县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2024-07-01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2024-11-20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2024-11-20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widowControl w:val="0"/>
              <w:snapToGrid/>
              <w:spacing w:after="0" w:line="260" w:lineRule="exact"/>
              <w:ind w:left="-105" w:leftChars="-50" w:right="-105" w:rightChars="-50"/>
              <w:jc w:val="center"/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市市场监管局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eastAsia="zh-CN" w:bidi="ar-SA"/>
              </w:rPr>
              <w:t>、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市公安局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经侦支队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420" w:leftChars="0" w:right="-42" w:rightChars="-20" w:hanging="42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市财政局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widowControl w:val="0"/>
              <w:snapToGrid/>
              <w:spacing w:after="0" w:line="260" w:lineRule="exact"/>
              <w:ind w:left="-105" w:leftChars="-50" w:right="-105" w:rightChars="-5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典当公司抽查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合规经营情况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典当公司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30%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现场检查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在B、C、D类抽取，不足4家在A类补选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市、县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2024-07-01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2024-11-20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2024-11-20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市市场监管局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eastAsia="zh-CN" w:bidi="ar-SA"/>
              </w:rPr>
              <w:t>、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市公安局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治安支队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420" w:leftChars="0" w:right="-42" w:rightChars="-20" w:hanging="42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市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eastAsia="zh-CN" w:bidi="ar-SA"/>
              </w:rPr>
              <w:t>卫健委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widowControl w:val="0"/>
              <w:snapToGrid/>
              <w:spacing w:after="0" w:line="260" w:lineRule="exact"/>
              <w:ind w:left="-105" w:leftChars="-50" w:right="-105" w:rightChars="-5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eastAsia="zh-CN" w:bidi="ar-SA"/>
              </w:rPr>
              <w:t>2024年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旅馆业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eastAsia="zh-CN" w:bidi="ar-SA"/>
              </w:rPr>
              <w:t>随机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抽查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widowControl w:val="0"/>
              <w:snapToGrid/>
              <w:spacing w:after="0" w:line="260" w:lineRule="exact"/>
              <w:ind w:left="-105" w:leftChars="-50" w:right="-105" w:rightChars="-5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宾馆、旅店取得卫生许可证、卫生情况的检查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 w:val="0"/>
              <w:snapToGrid/>
              <w:spacing w:after="0" w:line="260" w:lineRule="exact"/>
              <w:ind w:left="-105" w:leftChars="-50" w:right="-105" w:rightChars="-5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宾馆</w:t>
            </w:r>
          </w:p>
          <w:p>
            <w:pPr>
              <w:widowControl w:val="0"/>
              <w:snapToGrid/>
              <w:spacing w:after="0" w:line="260" w:lineRule="exact"/>
              <w:ind w:left="-105" w:leftChars="-50" w:right="-105" w:rightChars="-5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旅店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22.6%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现场检查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按照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eastAsia="zh-CN" w:bidi="ar-SA"/>
              </w:rPr>
              <w:t>个体1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%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eastAsia="zh-CN" w:bidi="ar-SA"/>
              </w:rPr>
              <w:t>、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B类25%、C类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eastAsia="zh-CN" w:bidi="ar-SA"/>
              </w:rPr>
              <w:t>100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%比例抽取(共221家，企业15家，其中A类6家，B类8家，C类1家，个体共206家）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2024-06-01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2024-10-30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2024-11-20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市市场监管局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eastAsia="zh-CN" w:bidi="ar-SA"/>
              </w:rPr>
              <w:t>、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市公安局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治安支队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420" w:leftChars="0" w:right="-42" w:rightChars="-20" w:hanging="42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市交通运输局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eastAsia" w:ascii="楷体" w:hAnsi="楷体" w:eastAsia="楷体" w:cs="楷体"/>
                <w:snapToGrid w:val="0"/>
                <w:sz w:val="21"/>
                <w:szCs w:val="21"/>
              </w:rPr>
              <w:t>车辆维修企业的检查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napToGrid w:val="0"/>
                <w:sz w:val="21"/>
                <w:szCs w:val="21"/>
              </w:rPr>
              <w:t>车辆维修企业经营情况、经营行为的行政检查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napToGrid w:val="0"/>
                <w:sz w:val="21"/>
                <w:szCs w:val="21"/>
              </w:rPr>
              <w:t>一、二类汽车维修企业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20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5%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napToGrid w:val="0"/>
                <w:sz w:val="21"/>
                <w:szCs w:val="21"/>
              </w:rPr>
              <w:t>实地核查、网络检查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按照B类20%、C类30%、D类50%比例抽取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市、县</w:t>
            </w: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市、县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2024-06-01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2024-10-30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2024-11-20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市公安局、市生态环境局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治安支队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420" w:leftChars="0" w:right="-42" w:rightChars="-20" w:hanging="42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市交通运输局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" w:hAnsi="楷体" w:eastAsia="楷体" w:cs="楷体"/>
                <w:snapToGrid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对从事危险货物道路运输企业经营行为的行政检查</w:t>
            </w:r>
          </w:p>
        </w:tc>
        <w:tc>
          <w:tcPr>
            <w:tcW w:w="1769" w:type="dxa"/>
            <w:shd w:val="clear" w:color="auto" w:fill="auto"/>
            <w:vAlign w:val="bottom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对道路危险货物运输企业经营活动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进行检查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snapToGrid w:val="0"/>
                <w:sz w:val="21"/>
                <w:szCs w:val="21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snapToGrid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napToGrid w:val="0"/>
                <w:sz w:val="21"/>
                <w:szCs w:val="21"/>
              </w:rPr>
              <w:t>道路危险货物运输企业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8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20%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snapToGrid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napToGrid w:val="0"/>
                <w:sz w:val="21"/>
                <w:szCs w:val="21"/>
              </w:rPr>
              <w:t>实地核查、网络检查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3A级10%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2A级 30%</w:t>
            </w:r>
          </w:p>
          <w:p>
            <w:pPr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未评级20%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市、县</w:t>
            </w: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市、县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2024-06-01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2024-10-30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2024-11-20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市公安局、市应急管理局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治安支队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420" w:leftChars="0" w:right="-42" w:rightChars="-20" w:hanging="42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市交通运输局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对网约车经营者、车辆、驾驶员经营服务行为的行政检查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对网约车平台公司经营活动进行检查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snapToGrid w:val="0"/>
                <w:sz w:val="21"/>
                <w:szCs w:val="21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网约车平台公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司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20%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snapToGrid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实地核查、网络检查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按照B类10%、C类10%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市、县</w:t>
            </w: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市、县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2024-06-01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2024-10-30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2024-11-20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市场监管、网信、公安、人力资源和社会保障、税务、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国家金融监管总局绵阳监管分局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网安支队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420" w:leftChars="0" w:right="-42" w:rightChars="-20" w:hanging="42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市文广旅局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widowControl w:val="0"/>
              <w:snapToGrid/>
              <w:spacing w:after="0" w:line="260" w:lineRule="exact"/>
              <w:ind w:left="-105" w:leftChars="-50" w:right="-105" w:rightChars="-5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娱乐场所抽查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snapToGrid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娱乐场所取得娱乐经营许可证情况和经营情况的检查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娱乐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snapToGrid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场所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-SA"/>
              </w:rPr>
              <w:t>全市娱乐场所的15%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现场检查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C或D类比例抽查不低于30%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市、县</w:t>
            </w: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市、县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2024-04-01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2024-10-30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2024-11-20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auto"/>
                <w:sz w:val="21"/>
                <w:szCs w:val="21"/>
                <w:highlight w:val="none"/>
                <w:lang w:eastAsia="zh-CN"/>
              </w:rPr>
              <w:t>市市场监管局、市公安局、市消防救援支队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治安支队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420" w:leftChars="0" w:right="-42" w:rightChars="-20" w:hanging="42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市文广旅局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营业性演出经营活动从业单位抽查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营业性演出经营活动从业单位取得许可证情况和经营情况的检查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营业性演出从业单位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-SA"/>
              </w:rPr>
              <w:t>全市营业性演出经营活动的10%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现场检查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C或D类比例抽查不低于50%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市、县</w:t>
            </w: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市、县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2024-04-01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2024-10-30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2024-11-20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auto"/>
                <w:sz w:val="21"/>
                <w:szCs w:val="21"/>
                <w:highlight w:val="none"/>
                <w:lang w:eastAsia="zh-CN"/>
              </w:rPr>
              <w:t>市市场监管局、市公安局、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市卫生健康委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治安支队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420" w:leftChars="0" w:right="-42" w:rightChars="-20" w:hanging="42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市文广旅局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auto"/>
                <w:sz w:val="21"/>
                <w:szCs w:val="21"/>
                <w:highlight w:val="none"/>
              </w:rPr>
              <w:t>互联网上网服务营业场所抽查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auto"/>
                <w:sz w:val="21"/>
                <w:szCs w:val="21"/>
                <w:highlight w:val="none"/>
              </w:rPr>
              <w:t>互联网上网服务营业场所经营情况检查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auto"/>
                <w:sz w:val="21"/>
                <w:szCs w:val="21"/>
                <w:highlight w:val="none"/>
              </w:rPr>
              <w:t>互联网上网服务营业场所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-SA"/>
              </w:rPr>
              <w:t>全市</w:t>
            </w:r>
            <w:r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auto"/>
                <w:sz w:val="21"/>
                <w:szCs w:val="21"/>
                <w:highlight w:val="none"/>
              </w:rPr>
              <w:t>互联网上网服务营业场所</w:t>
            </w:r>
            <w:r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auto"/>
                <w:sz w:val="21"/>
                <w:szCs w:val="21"/>
                <w:highlight w:val="none"/>
                <w:lang w:val="en-US" w:eastAsia="zh-CN"/>
              </w:rPr>
              <w:t>10%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现场检查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C或D类比例抽查不低于30%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市、县</w:t>
            </w: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市、县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2024-04-01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2024-10-30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2024-11-20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auto"/>
                <w:sz w:val="21"/>
                <w:szCs w:val="21"/>
                <w:highlight w:val="none"/>
                <w:lang w:eastAsia="zh-CN"/>
              </w:rPr>
              <w:t>市市场监管局、市公安局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网安支队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420" w:leftChars="0" w:right="-42" w:rightChars="-20" w:hanging="42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2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42" w:leftChars="-20" w:right="-42" w:rightChars="-20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市税务局</w:t>
            </w:r>
          </w:p>
        </w:tc>
        <w:tc>
          <w:tcPr>
            <w:tcW w:w="18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42" w:leftChars="-20" w:right="-42" w:rightChars="-2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个体商务代理服务部抽查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42" w:leftChars="-20" w:right="-42" w:rightChars="-2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对个体商务代理服务部的涉税事项进行检查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42" w:leftChars="-20" w:right="-42" w:rightChars="-2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个体商务代理服务部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42" w:leftChars="-20" w:right="-42" w:rightChars="-20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42" w:leftChars="-20" w:right="-42" w:rightChars="-20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10%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42" w:leftChars="-20" w:right="-42" w:rightChars="-20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现场检查、书面检查、网络检查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42" w:leftChars="-20" w:right="-42" w:rightChars="-20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B类100%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pacing w:val="-10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市</w:t>
            </w: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pacing w:val="-10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市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-10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2024-04-01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-10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2024-10-31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  <w:t>2024-11-20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-10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市公安局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1"/>
                <w:szCs w:val="21"/>
                <w:lang w:val="en-US" w:eastAsia="zh-CN" w:bidi="ar-SA"/>
              </w:rPr>
              <w:t>经侦支队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center"/>
        <w:rPr>
          <w:rFonts w:hint="eastAsia" w:ascii="楷体" w:hAnsi="楷体" w:eastAsia="楷体" w:cs="楷体"/>
          <w:color w:val="000000"/>
          <w:spacing w:val="8"/>
          <w:kern w:val="2"/>
          <w:sz w:val="21"/>
          <w:szCs w:val="21"/>
          <w:lang w:val="en-US" w:eastAsia="zh-CN" w:bidi="ar-SA"/>
        </w:rPr>
      </w:pPr>
    </w:p>
    <w:sectPr>
      <w:footerReference r:id="rId3" w:type="default"/>
      <w:pgSz w:w="16838" w:h="11906" w:orient="landscape"/>
      <w:pgMar w:top="11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F86AE5"/>
    <w:multiLevelType w:val="multilevel"/>
    <w:tmpl w:val="EFF86AE5"/>
    <w:lvl w:ilvl="0" w:tentative="0">
      <w:start w:val="1"/>
      <w:numFmt w:val="decimal"/>
      <w:lvlText w:val="   %1"/>
      <w:lvlJc w:val="center"/>
      <w:pPr>
        <w:ind w:left="420" w:hanging="42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MWVkODU4YmU4MzIyY2E3Y2QwMzY5MjQ5N2M1ODIifQ=="/>
  </w:docVars>
  <w:rsids>
    <w:rsidRoot w:val="5EEF7319"/>
    <w:rsid w:val="00816543"/>
    <w:rsid w:val="03F9605C"/>
    <w:rsid w:val="06053DB2"/>
    <w:rsid w:val="07266BCA"/>
    <w:rsid w:val="077B1AD5"/>
    <w:rsid w:val="07F935DC"/>
    <w:rsid w:val="08B62226"/>
    <w:rsid w:val="0DE17D54"/>
    <w:rsid w:val="0E106210"/>
    <w:rsid w:val="0E837EA7"/>
    <w:rsid w:val="0F462A38"/>
    <w:rsid w:val="0FCE25E9"/>
    <w:rsid w:val="100827DD"/>
    <w:rsid w:val="10CD640E"/>
    <w:rsid w:val="1141265E"/>
    <w:rsid w:val="126B7531"/>
    <w:rsid w:val="136C3083"/>
    <w:rsid w:val="14B75C8F"/>
    <w:rsid w:val="15A31D1A"/>
    <w:rsid w:val="15D2312F"/>
    <w:rsid w:val="18147845"/>
    <w:rsid w:val="1A1104E0"/>
    <w:rsid w:val="1E444337"/>
    <w:rsid w:val="1F4E7D07"/>
    <w:rsid w:val="205D622D"/>
    <w:rsid w:val="21B06830"/>
    <w:rsid w:val="24A361D8"/>
    <w:rsid w:val="281D137C"/>
    <w:rsid w:val="292D0C48"/>
    <w:rsid w:val="2CF466E7"/>
    <w:rsid w:val="2D197649"/>
    <w:rsid w:val="2E82134F"/>
    <w:rsid w:val="2FA22357"/>
    <w:rsid w:val="2FC5794B"/>
    <w:rsid w:val="308A3CA0"/>
    <w:rsid w:val="308E41E1"/>
    <w:rsid w:val="31865C05"/>
    <w:rsid w:val="348F132B"/>
    <w:rsid w:val="34960639"/>
    <w:rsid w:val="365B2DB7"/>
    <w:rsid w:val="36BD2DEE"/>
    <w:rsid w:val="3B984165"/>
    <w:rsid w:val="3EA452C3"/>
    <w:rsid w:val="45BC4EF4"/>
    <w:rsid w:val="47E14962"/>
    <w:rsid w:val="47EC0083"/>
    <w:rsid w:val="4B780CAA"/>
    <w:rsid w:val="4C422D8E"/>
    <w:rsid w:val="4D736A0A"/>
    <w:rsid w:val="51F24178"/>
    <w:rsid w:val="54082859"/>
    <w:rsid w:val="549D35C9"/>
    <w:rsid w:val="56170651"/>
    <w:rsid w:val="58262283"/>
    <w:rsid w:val="58852D1D"/>
    <w:rsid w:val="59A0095D"/>
    <w:rsid w:val="59EA068D"/>
    <w:rsid w:val="5AC02939"/>
    <w:rsid w:val="5C401F83"/>
    <w:rsid w:val="5C78796F"/>
    <w:rsid w:val="5D1F603D"/>
    <w:rsid w:val="5D284EF1"/>
    <w:rsid w:val="5EEF7319"/>
    <w:rsid w:val="5FCF7090"/>
    <w:rsid w:val="61776447"/>
    <w:rsid w:val="62456545"/>
    <w:rsid w:val="6615622F"/>
    <w:rsid w:val="66375CC2"/>
    <w:rsid w:val="68781DB9"/>
    <w:rsid w:val="68C877E1"/>
    <w:rsid w:val="705E039F"/>
    <w:rsid w:val="70903082"/>
    <w:rsid w:val="70E92897"/>
    <w:rsid w:val="7289422C"/>
    <w:rsid w:val="74DF4B7F"/>
    <w:rsid w:val="798C2667"/>
    <w:rsid w:val="7BFC781D"/>
    <w:rsid w:val="7C143083"/>
    <w:rsid w:val="7D81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autoRedefine/>
    <w:qFormat/>
    <w:uiPriority w:val="0"/>
    <w:pPr>
      <w:widowControl/>
      <w:tabs>
        <w:tab w:val="left" w:pos="720"/>
      </w:tabs>
      <w:topLinePunct/>
      <w:adjustRightInd w:val="0"/>
      <w:snapToGrid w:val="0"/>
      <w:spacing w:beforeLines="50" w:after="200" w:afterLines="50" w:line="600" w:lineRule="exact"/>
      <w:jc w:val="center"/>
      <w:outlineLvl w:val="1"/>
    </w:pPr>
    <w:rPr>
      <w:rFonts w:ascii="方正小标宋简体" w:hAnsi="黑体" w:eastAsia="方正小标宋简体" w:cs="Times New Roman"/>
      <w:color w:val="000000"/>
      <w:kern w:val="0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 Indent"/>
    <w:basedOn w:val="1"/>
    <w:next w:val="5"/>
    <w:autoRedefine/>
    <w:qFormat/>
    <w:uiPriority w:val="0"/>
    <w:pPr>
      <w:ind w:firstLine="640" w:firstLineChars="200"/>
    </w:pPr>
    <w:rPr>
      <w:rFonts w:eastAsia="黑体"/>
      <w:sz w:val="32"/>
    </w:rPr>
  </w:style>
  <w:style w:type="paragraph" w:styleId="5">
    <w:name w:val="Normal (Web)"/>
    <w:basedOn w:val="1"/>
    <w:next w:val="3"/>
    <w:autoRedefine/>
    <w:qFormat/>
    <w:uiPriority w:val="0"/>
    <w:pPr>
      <w:wordWrap w:val="0"/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4"/>
    <w:next w:val="1"/>
    <w:autoRedefine/>
    <w:qFormat/>
    <w:uiPriority w:val="0"/>
    <w:pPr>
      <w:widowControl w:val="0"/>
      <w:spacing w:after="120"/>
      <w:ind w:left="200" w:leftChars="200" w:firstLine="200" w:firstLine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2024-03-09T00:18:00Z</dcterms:created>
  <dc:creator>admin</dc:creator>
  <cp:lastModifiedBy>@</cp:lastModifiedBy>
  <dcterms:modified xsi:type="dcterms:W3CDTF">2024-04-09T06:36:14Z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D0CFDEB69BAE4C6A9FC6C8767197FDBE_13</vt:lpwstr>
  </property>
</Properties>
</file>